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Муниципальное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146A05" w:rsidRDefault="00146A05" w:rsidP="00146A05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146A05" w:rsidRDefault="00146A05" w:rsidP="00146A05">
      <w:pPr>
        <w:rPr>
          <w:rFonts w:ascii="Calibri" w:eastAsia="Calibri" w:hAnsi="Calibri" w:cs="Calibri"/>
          <w:b/>
          <w:sz w:val="28"/>
          <w:szCs w:val="22"/>
        </w:rPr>
      </w:pPr>
    </w:p>
    <w:p w:rsidR="00146A05" w:rsidRDefault="00BF5963" w:rsidP="00146A05">
      <w:pPr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22</w:t>
      </w:r>
      <w:r w:rsidR="00146A05">
        <w:rPr>
          <w:rFonts w:ascii="Calibri" w:eastAsia="Calibri" w:hAnsi="Calibri" w:cs="Calibri"/>
          <w:sz w:val="28"/>
          <w:szCs w:val="28"/>
        </w:rPr>
        <w:t xml:space="preserve">  июля   2015   года                                                                                                №  4</w:t>
      </w:r>
      <w:r>
        <w:rPr>
          <w:rFonts w:ascii="Calibri" w:eastAsia="Calibri" w:hAnsi="Calibri" w:cs="Calibri"/>
          <w:sz w:val="28"/>
          <w:szCs w:val="28"/>
        </w:rPr>
        <w:t>9</w:t>
      </w:r>
      <w:r w:rsidR="00146A05">
        <w:rPr>
          <w:rFonts w:ascii="Calibri" w:eastAsia="Calibri" w:hAnsi="Calibri" w:cs="Calibri"/>
          <w:sz w:val="28"/>
          <w:szCs w:val="28"/>
        </w:rPr>
        <w:t xml:space="preserve"> </w:t>
      </w:r>
    </w:p>
    <w:p w:rsidR="00BF5963" w:rsidRDefault="00BF5963" w:rsidP="00BF5963">
      <w:pPr>
        <w:pStyle w:val="a3"/>
        <w:ind w:right="-143" w:firstLine="680"/>
        <w:rPr>
          <w:b/>
          <w:bCs/>
          <w:sz w:val="28"/>
          <w:szCs w:val="28"/>
        </w:rPr>
      </w:pPr>
    </w:p>
    <w:p w:rsidR="00BF5963" w:rsidRPr="0038231B" w:rsidRDefault="00BF5963" w:rsidP="00BF5963">
      <w:pPr>
        <w:pStyle w:val="a3"/>
        <w:ind w:right="-143" w:firstLine="680"/>
        <w:rPr>
          <w:rFonts w:asciiTheme="minorHAnsi" w:hAnsiTheme="minorHAnsi" w:cstheme="minorHAnsi"/>
          <w:b/>
          <w:bCs/>
          <w:sz w:val="28"/>
          <w:szCs w:val="28"/>
        </w:rPr>
      </w:pPr>
      <w:r w:rsidRPr="0038231B">
        <w:rPr>
          <w:rFonts w:asciiTheme="minorHAnsi" w:hAnsiTheme="minorHAnsi" w:cstheme="minorHAnsi"/>
          <w:b/>
          <w:bCs/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BF5963" w:rsidRPr="0038231B" w:rsidRDefault="00BF5963" w:rsidP="00BF5963">
      <w:pPr>
        <w:pStyle w:val="a3"/>
        <w:ind w:right="-143" w:firstLine="680"/>
        <w:rPr>
          <w:rFonts w:asciiTheme="minorHAnsi" w:hAnsiTheme="minorHAnsi" w:cstheme="minorHAnsi"/>
          <w:sz w:val="28"/>
          <w:szCs w:val="28"/>
        </w:rPr>
      </w:pPr>
    </w:p>
    <w:p w:rsidR="00BF5963" w:rsidRDefault="00BF5963" w:rsidP="0038231B">
      <w:pPr>
        <w:pStyle w:val="3"/>
        <w:ind w:right="-143" w:firstLine="680"/>
        <w:rPr>
          <w:rFonts w:asciiTheme="minorHAnsi" w:hAnsiTheme="minorHAnsi" w:cstheme="minorHAnsi"/>
          <w:b/>
        </w:rPr>
      </w:pPr>
      <w:r w:rsidRPr="00B64EAF">
        <w:rPr>
          <w:rFonts w:asciiTheme="minorHAnsi" w:hAnsiTheme="minorHAnsi" w:cstheme="minorHAnsi"/>
        </w:rPr>
        <w:t>В соответствии со статьей 39 областного закона «О выборах Губернатора Архангельской области»</w:t>
      </w:r>
      <w:r w:rsidR="0038231B" w:rsidRPr="00B64EAF">
        <w:rPr>
          <w:rFonts w:asciiTheme="minorHAnsi" w:hAnsiTheme="minorHAnsi" w:cstheme="minorHAnsi"/>
        </w:rPr>
        <w:t xml:space="preserve">, </w:t>
      </w:r>
      <w:r w:rsidRPr="00B64EAF">
        <w:rPr>
          <w:rFonts w:asciiTheme="minorHAnsi" w:hAnsiTheme="minorHAnsi" w:cstheme="minorHAnsi"/>
        </w:rPr>
        <w:t xml:space="preserve"> в целях обеспечения равных условий для всех зарегистрированных кандидатов при предоставлении помещений для встреч с избирателями</w:t>
      </w:r>
      <w:r w:rsidR="0038231B" w:rsidRPr="00B64EAF">
        <w:rPr>
          <w:rFonts w:asciiTheme="minorHAnsi" w:hAnsiTheme="minorHAnsi" w:cstheme="minorHAnsi"/>
        </w:rPr>
        <w:t>,</w:t>
      </w:r>
      <w:r w:rsidRPr="00B64EAF">
        <w:rPr>
          <w:rFonts w:asciiTheme="minorHAnsi" w:hAnsiTheme="minorHAnsi" w:cstheme="minorHAnsi"/>
        </w:rPr>
        <w:t xml:space="preserve"> администрация</w:t>
      </w:r>
      <w:r w:rsidR="0038231B" w:rsidRPr="00B64EAF">
        <w:rPr>
          <w:rFonts w:asciiTheme="minorHAnsi" w:hAnsiTheme="minorHAnsi" w:cstheme="minorHAnsi"/>
        </w:rPr>
        <w:t xml:space="preserve">  </w:t>
      </w:r>
      <w:r w:rsidRPr="00B64EAF">
        <w:rPr>
          <w:rFonts w:asciiTheme="minorHAnsi" w:hAnsiTheme="minorHAnsi" w:cstheme="minorHAnsi"/>
        </w:rPr>
        <w:t xml:space="preserve"> МО «</w:t>
      </w:r>
      <w:proofErr w:type="spellStart"/>
      <w:r w:rsidR="0038231B" w:rsidRPr="00B64EAF">
        <w:rPr>
          <w:rFonts w:asciiTheme="minorHAnsi" w:hAnsiTheme="minorHAnsi" w:cstheme="minorHAnsi"/>
        </w:rPr>
        <w:t>Шеговарское</w:t>
      </w:r>
      <w:proofErr w:type="spellEnd"/>
      <w:r w:rsidRPr="00B64EAF">
        <w:rPr>
          <w:rFonts w:asciiTheme="minorHAnsi" w:hAnsiTheme="minorHAnsi" w:cstheme="minorHAnsi"/>
        </w:rPr>
        <w:t>»</w:t>
      </w:r>
      <w:r w:rsidR="0038231B" w:rsidRPr="00B64EAF">
        <w:rPr>
          <w:rFonts w:asciiTheme="minorHAnsi" w:hAnsiTheme="minorHAnsi" w:cstheme="minorHAnsi"/>
        </w:rPr>
        <w:t xml:space="preserve"> Шенкурского района Архангельск</w:t>
      </w:r>
      <w:r w:rsidR="00B64EAF">
        <w:rPr>
          <w:rFonts w:asciiTheme="minorHAnsi" w:hAnsiTheme="minorHAnsi" w:cstheme="minorHAnsi"/>
        </w:rPr>
        <w:t>ой</w:t>
      </w:r>
      <w:r w:rsidR="0038231B" w:rsidRPr="00B64EAF">
        <w:rPr>
          <w:rFonts w:asciiTheme="minorHAnsi" w:hAnsiTheme="minorHAnsi" w:cstheme="minorHAnsi"/>
        </w:rPr>
        <w:t xml:space="preserve"> области </w:t>
      </w:r>
      <w:r w:rsidR="003A224C">
        <w:rPr>
          <w:rFonts w:asciiTheme="minorHAnsi" w:hAnsiTheme="minorHAnsi" w:cstheme="minorHAnsi"/>
        </w:rPr>
        <w:t xml:space="preserve"> </w:t>
      </w:r>
      <w:proofErr w:type="gramStart"/>
      <w:r w:rsidRPr="00B64EAF">
        <w:rPr>
          <w:rFonts w:asciiTheme="minorHAnsi" w:hAnsiTheme="minorHAnsi" w:cstheme="minorHAnsi"/>
          <w:b/>
        </w:rPr>
        <w:t>п</w:t>
      </w:r>
      <w:proofErr w:type="gramEnd"/>
      <w:r w:rsidRPr="00B64EAF">
        <w:rPr>
          <w:rFonts w:asciiTheme="minorHAnsi" w:hAnsiTheme="minorHAnsi" w:cstheme="minorHAnsi"/>
          <w:b/>
        </w:rPr>
        <w:t xml:space="preserve"> о с т а н о в л я е т:</w:t>
      </w:r>
    </w:p>
    <w:p w:rsidR="003A224C" w:rsidRPr="00B64EAF" w:rsidRDefault="003A224C" w:rsidP="0038231B">
      <w:pPr>
        <w:pStyle w:val="3"/>
        <w:ind w:right="-143" w:firstLine="680"/>
        <w:rPr>
          <w:rFonts w:asciiTheme="minorHAnsi" w:hAnsiTheme="minorHAnsi" w:cstheme="minorHAnsi"/>
        </w:rPr>
      </w:pPr>
    </w:p>
    <w:p w:rsidR="00B64EAF" w:rsidRPr="00B64EAF" w:rsidRDefault="00BF5963" w:rsidP="00B64EAF">
      <w:pPr>
        <w:numPr>
          <w:ilvl w:val="0"/>
          <w:numId w:val="1"/>
        </w:num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8"/>
          <w:szCs w:val="28"/>
        </w:rPr>
      </w:pPr>
      <w:r w:rsidRPr="00B64EAF">
        <w:rPr>
          <w:rFonts w:asciiTheme="minorHAnsi" w:hAnsiTheme="minorHAnsi" w:cstheme="minorHAnsi"/>
          <w:sz w:val="28"/>
          <w:szCs w:val="28"/>
        </w:rPr>
        <w:t>Утвердить помещения, предоставляемые зарегистрированным кандидатам для встреч с избирателями при проведении досрочных выборов Губернатора Архангельской области:</w:t>
      </w:r>
    </w:p>
    <w:p w:rsidR="00BF5963" w:rsidRDefault="00B64EAF" w:rsidP="0038231B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>место нахождения участковой избирательной комиссии № 987 и помещения для голосования: Архангельская область, Шенкурский район. МО «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Шеговарское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», с.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Шеговары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, ул. </w:t>
      </w:r>
      <w:proofErr w:type="gramStart"/>
      <w:r>
        <w:rPr>
          <w:rFonts w:asciiTheme="minorHAnsi" w:hAnsiTheme="minorHAnsi" w:cstheme="minorHAnsi"/>
          <w:i/>
          <w:sz w:val="28"/>
          <w:szCs w:val="28"/>
        </w:rPr>
        <w:t>Центральная</w:t>
      </w:r>
      <w:proofErr w:type="gramEnd"/>
      <w:r>
        <w:rPr>
          <w:rFonts w:asciiTheme="minorHAnsi" w:hAnsiTheme="minorHAnsi" w:cstheme="minorHAnsi"/>
          <w:i/>
          <w:sz w:val="28"/>
          <w:szCs w:val="28"/>
        </w:rPr>
        <w:t>, д. 54</w:t>
      </w:r>
      <w:r w:rsidR="003A224C">
        <w:rPr>
          <w:rFonts w:asciiTheme="minorHAnsi" w:hAnsiTheme="minorHAnsi" w:cstheme="minorHAnsi"/>
          <w:i/>
          <w:sz w:val="28"/>
          <w:szCs w:val="28"/>
        </w:rPr>
        <w:t>, здание администрации МО «</w:t>
      </w:r>
      <w:proofErr w:type="spellStart"/>
      <w:r w:rsidR="003A224C">
        <w:rPr>
          <w:rFonts w:asciiTheme="minorHAnsi" w:hAnsiTheme="minorHAnsi" w:cstheme="minorHAnsi"/>
          <w:i/>
          <w:sz w:val="28"/>
          <w:szCs w:val="28"/>
        </w:rPr>
        <w:t>Шеговар</w:t>
      </w:r>
      <w:bookmarkStart w:id="0" w:name="_GoBack"/>
      <w:bookmarkEnd w:id="0"/>
      <w:r w:rsidR="003A224C">
        <w:rPr>
          <w:rFonts w:asciiTheme="minorHAnsi" w:hAnsiTheme="minorHAnsi" w:cstheme="minorHAnsi"/>
          <w:i/>
          <w:sz w:val="28"/>
          <w:szCs w:val="28"/>
        </w:rPr>
        <w:t>ское</w:t>
      </w:r>
      <w:proofErr w:type="spellEnd"/>
      <w:r w:rsidR="003A224C">
        <w:rPr>
          <w:rFonts w:asciiTheme="minorHAnsi" w:hAnsiTheme="minorHAnsi" w:cstheme="minorHAnsi"/>
          <w:i/>
          <w:sz w:val="28"/>
          <w:szCs w:val="28"/>
        </w:rPr>
        <w:t>»,</w:t>
      </w:r>
    </w:p>
    <w:p w:rsidR="003A224C" w:rsidRPr="00B64EAF" w:rsidRDefault="003A224C" w:rsidP="0038231B">
      <w:p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>глава администрации МО «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Шеговарское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» - Ольга Алексеевна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Клементьева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>, контактный телефон – 8-818-51-4-45-78, 89502574264.</w:t>
      </w:r>
    </w:p>
    <w:p w:rsidR="00BF5963" w:rsidRPr="00B64EAF" w:rsidRDefault="00BF5963" w:rsidP="0038231B">
      <w:pPr>
        <w:pStyle w:val="3"/>
        <w:numPr>
          <w:ilvl w:val="0"/>
          <w:numId w:val="1"/>
        </w:numPr>
        <w:tabs>
          <w:tab w:val="left" w:pos="993"/>
        </w:tabs>
        <w:ind w:left="0" w:right="-143" w:firstLine="567"/>
        <w:rPr>
          <w:rFonts w:asciiTheme="minorHAnsi" w:hAnsiTheme="minorHAnsi" w:cstheme="minorHAnsi"/>
        </w:rPr>
      </w:pPr>
      <w:r w:rsidRPr="00B64EAF">
        <w:rPr>
          <w:rFonts w:asciiTheme="minorHAnsi" w:hAnsiTheme="minorHAnsi" w:cstheme="minorHAnsi"/>
        </w:rPr>
        <w:t>Определить специальные места для размещения предвыборных печатных агитационных материалов: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2.1.  </w:t>
      </w:r>
      <w:r w:rsidR="003A224C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</w:t>
      </w:r>
      <w:r w:rsidR="003A224C">
        <w:rPr>
          <w:rFonts w:asciiTheme="minorHAnsi" w:eastAsia="Calibri" w:hAnsiTheme="minorHAnsi" w:cstheme="minorHAnsi"/>
          <w:sz w:val="28"/>
        </w:rPr>
        <w:t xml:space="preserve">  </w:t>
      </w:r>
      <w:r w:rsidRPr="00B64EAF">
        <w:rPr>
          <w:rFonts w:asciiTheme="minorHAnsi" w:eastAsia="Calibri" w:hAnsiTheme="minorHAnsi" w:cstheme="minorHAnsi"/>
          <w:sz w:val="28"/>
        </w:rPr>
        <w:t>магазина ПО «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Шенкурское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 xml:space="preserve">» по адресу: с. 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Шеговары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 xml:space="preserve">, ул. </w:t>
      </w:r>
      <w:proofErr w:type="gramStart"/>
      <w:r w:rsidRPr="00B64EAF">
        <w:rPr>
          <w:rFonts w:asciiTheme="minorHAnsi" w:eastAsia="Calibri" w:hAnsiTheme="minorHAnsi" w:cstheme="minorHAnsi"/>
          <w:sz w:val="28"/>
        </w:rPr>
        <w:t>Центральная</w:t>
      </w:r>
      <w:proofErr w:type="gramEnd"/>
      <w:r w:rsidRPr="00B64EAF">
        <w:rPr>
          <w:rFonts w:asciiTheme="minorHAnsi" w:eastAsia="Calibri" w:hAnsiTheme="minorHAnsi" w:cstheme="minorHAnsi"/>
          <w:sz w:val="28"/>
        </w:rPr>
        <w:t>, д. 34;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2.2.  </w:t>
      </w:r>
      <w:r w:rsidR="003A224C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</w:t>
      </w:r>
      <w:r w:rsidR="003A224C">
        <w:rPr>
          <w:rFonts w:asciiTheme="minorHAnsi" w:eastAsia="Calibri" w:hAnsiTheme="minorHAnsi" w:cstheme="minorHAnsi"/>
          <w:sz w:val="28"/>
        </w:rPr>
        <w:t xml:space="preserve"> </w:t>
      </w:r>
      <w:r w:rsidRPr="00B64EAF">
        <w:rPr>
          <w:rFonts w:asciiTheme="minorHAnsi" w:eastAsia="Calibri" w:hAnsiTheme="minorHAnsi" w:cstheme="minorHAnsi"/>
          <w:sz w:val="28"/>
        </w:rPr>
        <w:t>магазина «Огонёк» ИП «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Вельма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 xml:space="preserve"> О.А.» - с. 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Шеговары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>, ул. Мира, д. 1а;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2.3.  </w:t>
      </w:r>
      <w:r w:rsidR="003A224C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магазина «Мечта» ИП «Тхоржевская А.В.» - с. 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Шеговары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>, ул. Центральная, д. 24</w:t>
      </w:r>
      <w:r w:rsidR="003A224C">
        <w:rPr>
          <w:rFonts w:asciiTheme="minorHAnsi" w:eastAsia="Calibri" w:hAnsiTheme="minorHAnsi" w:cstheme="minorHAnsi"/>
          <w:sz w:val="28"/>
        </w:rPr>
        <w:t>;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proofErr w:type="gramStart"/>
      <w:r w:rsidRPr="00B64EAF">
        <w:rPr>
          <w:rFonts w:asciiTheme="minorHAnsi" w:eastAsia="Calibri" w:hAnsiTheme="minorHAnsi" w:cstheme="minorHAnsi"/>
          <w:sz w:val="28"/>
        </w:rPr>
        <w:t xml:space="preserve">2.4. </w:t>
      </w:r>
      <w:r w:rsidR="00350811">
        <w:rPr>
          <w:rFonts w:asciiTheme="minorHAnsi" w:eastAsia="Calibri" w:hAnsiTheme="minorHAnsi" w:cstheme="minorHAnsi"/>
          <w:sz w:val="28"/>
        </w:rPr>
        <w:t xml:space="preserve">у </w:t>
      </w:r>
      <w:r w:rsidRPr="00B64EAF">
        <w:rPr>
          <w:rFonts w:asciiTheme="minorHAnsi" w:eastAsia="Calibri" w:hAnsiTheme="minorHAnsi" w:cstheme="minorHAnsi"/>
          <w:sz w:val="28"/>
        </w:rPr>
        <w:t xml:space="preserve"> магазина «Кошелёк» ООО «Вершина» - с. 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Шеговары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 xml:space="preserve">, ул. </w:t>
      </w:r>
      <w:r w:rsidR="003A224C">
        <w:rPr>
          <w:rFonts w:asciiTheme="minorHAnsi" w:eastAsia="Calibri" w:hAnsiTheme="minorHAnsi" w:cstheme="minorHAnsi"/>
          <w:sz w:val="28"/>
        </w:rPr>
        <w:t>Центральная</w:t>
      </w:r>
      <w:r w:rsidRPr="00B64EAF">
        <w:rPr>
          <w:rFonts w:asciiTheme="minorHAnsi" w:eastAsia="Calibri" w:hAnsiTheme="minorHAnsi" w:cstheme="minorHAnsi"/>
          <w:sz w:val="28"/>
        </w:rPr>
        <w:t>, д.</w:t>
      </w:r>
      <w:r w:rsidR="003A224C">
        <w:rPr>
          <w:rFonts w:asciiTheme="minorHAnsi" w:eastAsia="Calibri" w:hAnsiTheme="minorHAnsi" w:cstheme="minorHAnsi"/>
          <w:sz w:val="28"/>
        </w:rPr>
        <w:t>39б</w:t>
      </w:r>
      <w:r w:rsidR="00350811">
        <w:rPr>
          <w:rFonts w:asciiTheme="minorHAnsi" w:eastAsia="Calibri" w:hAnsiTheme="minorHAnsi" w:cstheme="minorHAnsi"/>
          <w:sz w:val="28"/>
        </w:rPr>
        <w:t>;</w:t>
      </w:r>
      <w:proofErr w:type="gramEnd"/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2.5. </w:t>
      </w:r>
      <w:r w:rsidR="00350811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магазина ПО «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Шенкурское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 xml:space="preserve">» - д. 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Песенец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>, д.1;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2.6. </w:t>
      </w:r>
      <w:r w:rsidR="00350811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магазина ПО «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Шенкурское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 xml:space="preserve">» - д. 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Чушевская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 xml:space="preserve">, ул. </w:t>
      </w:r>
      <w:proofErr w:type="gramStart"/>
      <w:r w:rsidRPr="00B64EAF">
        <w:rPr>
          <w:rFonts w:asciiTheme="minorHAnsi" w:eastAsia="Calibri" w:hAnsiTheme="minorHAnsi" w:cstheme="minorHAnsi"/>
          <w:sz w:val="28"/>
        </w:rPr>
        <w:t>Ивановская</w:t>
      </w:r>
      <w:proofErr w:type="gramEnd"/>
      <w:r w:rsidRPr="00B64EAF">
        <w:rPr>
          <w:rFonts w:asciiTheme="minorHAnsi" w:eastAsia="Calibri" w:hAnsiTheme="minorHAnsi" w:cstheme="minorHAnsi"/>
          <w:sz w:val="28"/>
        </w:rPr>
        <w:t>, д. 6;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2.7. </w:t>
      </w:r>
      <w:r w:rsidR="00350811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магазина «Мечта» ИП «Тхоржевская» - д. Одинцовская, д.31; 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2.8. </w:t>
      </w:r>
      <w:r w:rsidR="00350811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здания почты – д. </w:t>
      </w:r>
      <w:proofErr w:type="gramStart"/>
      <w:r w:rsidRPr="00B64EAF">
        <w:rPr>
          <w:rFonts w:asciiTheme="minorHAnsi" w:eastAsia="Calibri" w:hAnsiTheme="minorHAnsi" w:cstheme="minorHAnsi"/>
          <w:sz w:val="28"/>
        </w:rPr>
        <w:t>Одинцовская</w:t>
      </w:r>
      <w:proofErr w:type="gramEnd"/>
      <w:r w:rsidRPr="00B64EAF">
        <w:rPr>
          <w:rFonts w:asciiTheme="minorHAnsi" w:eastAsia="Calibri" w:hAnsiTheme="minorHAnsi" w:cstheme="minorHAnsi"/>
          <w:sz w:val="28"/>
        </w:rPr>
        <w:t xml:space="preserve">, д. 88; 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lastRenderedPageBreak/>
        <w:t xml:space="preserve">2.9. </w:t>
      </w:r>
      <w:r w:rsidR="00350811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жилого дома – д. Марковская, д.2;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2.10. </w:t>
      </w:r>
      <w:r w:rsidR="00350811">
        <w:rPr>
          <w:rFonts w:asciiTheme="minorHAnsi" w:eastAsia="Calibri" w:hAnsiTheme="minorHAnsi" w:cstheme="minorHAnsi"/>
          <w:sz w:val="28"/>
        </w:rPr>
        <w:t xml:space="preserve">у </w:t>
      </w:r>
      <w:r w:rsidRPr="00B64EAF">
        <w:rPr>
          <w:rFonts w:asciiTheme="minorHAnsi" w:eastAsia="Calibri" w:hAnsiTheme="minorHAnsi" w:cstheme="minorHAnsi"/>
          <w:sz w:val="28"/>
        </w:rPr>
        <w:t xml:space="preserve"> магазина «Мечта» ИП «Тхоржевская А.В.» - д. Красная Горка; </w:t>
      </w:r>
    </w:p>
    <w:p w:rsidR="00362EF8" w:rsidRPr="00B64EAF" w:rsidRDefault="00362EF8" w:rsidP="00362EF8">
      <w:pPr>
        <w:jc w:val="both"/>
        <w:rPr>
          <w:rFonts w:asciiTheme="minorHAnsi" w:eastAsia="Calibri" w:hAnsiTheme="minorHAnsi" w:cstheme="minorHAnsi"/>
          <w:sz w:val="28"/>
        </w:rPr>
      </w:pPr>
      <w:r w:rsidRPr="00B64EAF">
        <w:rPr>
          <w:rFonts w:asciiTheme="minorHAnsi" w:eastAsia="Calibri" w:hAnsiTheme="minorHAnsi" w:cstheme="minorHAnsi"/>
          <w:sz w:val="28"/>
        </w:rPr>
        <w:t xml:space="preserve">2.11. </w:t>
      </w:r>
      <w:r w:rsidR="00350811">
        <w:rPr>
          <w:rFonts w:asciiTheme="minorHAnsi" w:eastAsia="Calibri" w:hAnsiTheme="minorHAnsi" w:cstheme="minorHAnsi"/>
          <w:sz w:val="28"/>
        </w:rPr>
        <w:t>у</w:t>
      </w:r>
      <w:r w:rsidRPr="00B64EAF">
        <w:rPr>
          <w:rFonts w:asciiTheme="minorHAnsi" w:eastAsia="Calibri" w:hAnsiTheme="minorHAnsi" w:cstheme="minorHAnsi"/>
          <w:sz w:val="28"/>
        </w:rPr>
        <w:t xml:space="preserve"> здания почты – д. </w:t>
      </w:r>
      <w:proofErr w:type="spellStart"/>
      <w:r w:rsidRPr="00B64EAF">
        <w:rPr>
          <w:rFonts w:asciiTheme="minorHAnsi" w:eastAsia="Calibri" w:hAnsiTheme="minorHAnsi" w:cstheme="minorHAnsi"/>
          <w:sz w:val="28"/>
        </w:rPr>
        <w:t>Данковская</w:t>
      </w:r>
      <w:proofErr w:type="spellEnd"/>
      <w:r w:rsidRPr="00B64EAF">
        <w:rPr>
          <w:rFonts w:asciiTheme="minorHAnsi" w:eastAsia="Calibri" w:hAnsiTheme="minorHAnsi" w:cstheme="minorHAnsi"/>
          <w:sz w:val="28"/>
        </w:rPr>
        <w:t xml:space="preserve">. </w:t>
      </w:r>
    </w:p>
    <w:p w:rsidR="00BF5963" w:rsidRPr="00B64EAF" w:rsidRDefault="003A224C" w:rsidP="003A224C">
      <w:pPr>
        <w:pStyle w:val="3"/>
        <w:tabs>
          <w:tab w:val="left" w:pos="993"/>
        </w:tabs>
        <w:ind w:left="567" w:right="-14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</w:t>
      </w:r>
      <w:r w:rsidR="00BF5963" w:rsidRPr="00B64EAF">
        <w:rPr>
          <w:rFonts w:asciiTheme="minorHAnsi" w:hAnsiTheme="minorHAnsi" w:cstheme="minorHAnsi"/>
        </w:rPr>
        <w:t>Настоящее постановление вступает в силу с момента подписания и подлежит опубликованию</w:t>
      </w:r>
      <w:r>
        <w:rPr>
          <w:rFonts w:asciiTheme="minorHAnsi" w:hAnsiTheme="minorHAnsi" w:cstheme="minorHAnsi"/>
        </w:rPr>
        <w:t xml:space="preserve"> в «Информационном листе</w:t>
      </w:r>
      <w:proofErr w:type="gramStart"/>
      <w:r>
        <w:rPr>
          <w:rFonts w:asciiTheme="minorHAnsi" w:hAnsiTheme="minorHAnsi" w:cstheme="minorHAnsi"/>
        </w:rPr>
        <w:t>».</w:t>
      </w:r>
      <w:r w:rsidR="00BF5963" w:rsidRPr="00B64EAF">
        <w:rPr>
          <w:rFonts w:asciiTheme="minorHAnsi" w:hAnsiTheme="minorHAnsi" w:cstheme="minorHAnsi"/>
        </w:rPr>
        <w:t>.</w:t>
      </w:r>
      <w:proofErr w:type="gramEnd"/>
    </w:p>
    <w:p w:rsidR="00BF5963" w:rsidRPr="00B64EAF" w:rsidRDefault="003A224C" w:rsidP="003A224C">
      <w:pPr>
        <w:pStyle w:val="3"/>
        <w:tabs>
          <w:tab w:val="left" w:pos="993"/>
        </w:tabs>
        <w:ind w:left="567" w:right="-14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</w:t>
      </w:r>
      <w:proofErr w:type="gramStart"/>
      <w:r w:rsidR="00BF5963" w:rsidRPr="00B64EAF">
        <w:rPr>
          <w:rFonts w:asciiTheme="minorHAnsi" w:hAnsiTheme="minorHAnsi" w:cstheme="minorHAnsi"/>
        </w:rPr>
        <w:t>Контроль за</w:t>
      </w:r>
      <w:proofErr w:type="gramEnd"/>
      <w:r w:rsidR="00BF5963" w:rsidRPr="00B64EAF">
        <w:rPr>
          <w:rFonts w:asciiTheme="minorHAnsi" w:hAnsiTheme="minorHAnsi" w:cstheme="minorHAnsi"/>
        </w:rPr>
        <w:t xml:space="preserve"> исполнением настоящего постановления оставляю за собой.</w:t>
      </w:r>
    </w:p>
    <w:p w:rsidR="00BF5963" w:rsidRPr="00B64EAF" w:rsidRDefault="00BF5963" w:rsidP="0038231B">
      <w:pPr>
        <w:pStyle w:val="3"/>
        <w:ind w:right="-143" w:firstLine="680"/>
        <w:rPr>
          <w:rFonts w:asciiTheme="minorHAnsi" w:hAnsiTheme="minorHAnsi" w:cstheme="minorHAnsi"/>
        </w:rPr>
      </w:pPr>
    </w:p>
    <w:p w:rsidR="00BF5963" w:rsidRPr="00B64EAF" w:rsidRDefault="00BF5963" w:rsidP="0038231B">
      <w:pPr>
        <w:pStyle w:val="3"/>
        <w:ind w:right="-143" w:firstLine="680"/>
        <w:rPr>
          <w:rFonts w:asciiTheme="minorHAnsi" w:hAnsiTheme="minorHAnsi" w:cstheme="minorHAnsi"/>
        </w:rPr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BF5963" w:rsidRPr="00B64EAF" w:rsidTr="0038231B">
        <w:tc>
          <w:tcPr>
            <w:tcW w:w="4968" w:type="dxa"/>
            <w:vAlign w:val="center"/>
          </w:tcPr>
          <w:p w:rsidR="00BF5963" w:rsidRPr="00B64EAF" w:rsidRDefault="00BF5963" w:rsidP="0038231B">
            <w:pPr>
              <w:ind w:right="-143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BF5963" w:rsidRPr="00B64EAF" w:rsidRDefault="00BF5963" w:rsidP="0038231B">
            <w:pPr>
              <w:pStyle w:val="1"/>
              <w:ind w:right="-143" w:firstLine="68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75664B" w:rsidRPr="00B64EAF" w:rsidRDefault="00350811" w:rsidP="0038231B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Г</w:t>
      </w:r>
      <w:r w:rsidR="0075664B" w:rsidRPr="00B64EAF">
        <w:rPr>
          <w:rFonts w:asciiTheme="minorHAnsi" w:hAnsiTheme="minorHAnsi" w:cstheme="minorHAnsi"/>
          <w:sz w:val="28"/>
          <w:szCs w:val="28"/>
        </w:rPr>
        <w:t>лава администрации</w:t>
      </w:r>
    </w:p>
    <w:p w:rsidR="00AE67A4" w:rsidRPr="00B64EAF" w:rsidRDefault="0075664B" w:rsidP="0075664B">
      <w:pPr>
        <w:rPr>
          <w:rFonts w:asciiTheme="minorHAnsi" w:hAnsiTheme="minorHAnsi" w:cstheme="minorHAnsi"/>
        </w:rPr>
      </w:pPr>
      <w:r w:rsidRPr="00B64EAF">
        <w:rPr>
          <w:rFonts w:asciiTheme="minorHAnsi" w:hAnsiTheme="minorHAnsi" w:cstheme="minorHAnsi"/>
          <w:sz w:val="28"/>
          <w:szCs w:val="28"/>
        </w:rPr>
        <w:t>МО</w:t>
      </w:r>
      <w:r w:rsidR="00E70A77" w:rsidRPr="00B64EAF">
        <w:rPr>
          <w:rFonts w:asciiTheme="minorHAnsi" w:hAnsiTheme="minorHAnsi" w:cstheme="minorHAnsi"/>
          <w:sz w:val="28"/>
          <w:szCs w:val="28"/>
        </w:rPr>
        <w:t xml:space="preserve"> </w:t>
      </w:r>
      <w:r w:rsidRPr="00B64EAF">
        <w:rPr>
          <w:rFonts w:asciiTheme="minorHAnsi" w:hAnsiTheme="minorHAnsi" w:cstheme="minorHAnsi"/>
          <w:sz w:val="28"/>
          <w:szCs w:val="28"/>
        </w:rPr>
        <w:t>«</w:t>
      </w:r>
      <w:proofErr w:type="spellStart"/>
      <w:r w:rsidRPr="00B64EAF">
        <w:rPr>
          <w:rFonts w:asciiTheme="minorHAnsi" w:hAnsiTheme="minorHAnsi" w:cstheme="minorHAnsi"/>
          <w:sz w:val="28"/>
          <w:szCs w:val="28"/>
        </w:rPr>
        <w:t>Шеговарское</w:t>
      </w:r>
      <w:proofErr w:type="spellEnd"/>
      <w:r w:rsidRPr="00B64EAF">
        <w:rPr>
          <w:rFonts w:asciiTheme="minorHAnsi" w:hAnsiTheme="minorHAnsi" w:cstheme="minorHAnsi"/>
          <w:sz w:val="28"/>
          <w:szCs w:val="28"/>
        </w:rPr>
        <w:t xml:space="preserve"> »                                     </w:t>
      </w:r>
      <w:r w:rsidR="007D16B6" w:rsidRPr="00B64EAF">
        <w:rPr>
          <w:rFonts w:asciiTheme="minorHAnsi" w:hAnsiTheme="minorHAnsi" w:cstheme="minorHAnsi"/>
          <w:sz w:val="28"/>
          <w:szCs w:val="28"/>
        </w:rPr>
        <w:t xml:space="preserve">                            </w:t>
      </w:r>
      <w:r w:rsidR="003A224C">
        <w:rPr>
          <w:rFonts w:asciiTheme="minorHAnsi" w:hAnsiTheme="minorHAnsi" w:cstheme="minorHAnsi"/>
          <w:sz w:val="28"/>
          <w:szCs w:val="28"/>
        </w:rPr>
        <w:t xml:space="preserve">          </w:t>
      </w:r>
      <w:r w:rsidR="00E70A77" w:rsidRPr="00B64EAF">
        <w:rPr>
          <w:rFonts w:asciiTheme="minorHAnsi" w:hAnsiTheme="minorHAnsi" w:cstheme="minorHAnsi"/>
          <w:sz w:val="28"/>
          <w:szCs w:val="28"/>
        </w:rPr>
        <w:t xml:space="preserve"> </w:t>
      </w:r>
      <w:r w:rsidR="007D16B6" w:rsidRPr="00B64EAF">
        <w:rPr>
          <w:rFonts w:asciiTheme="minorHAnsi" w:hAnsiTheme="minorHAnsi" w:cstheme="minorHAnsi"/>
          <w:sz w:val="28"/>
          <w:szCs w:val="28"/>
        </w:rPr>
        <w:t xml:space="preserve">О.А. </w:t>
      </w:r>
      <w:proofErr w:type="spellStart"/>
      <w:r w:rsidRPr="00B64EAF">
        <w:rPr>
          <w:rFonts w:asciiTheme="minorHAnsi" w:hAnsiTheme="minorHAnsi" w:cstheme="minorHAnsi"/>
          <w:sz w:val="28"/>
          <w:szCs w:val="28"/>
        </w:rPr>
        <w:t>Клементьева</w:t>
      </w:r>
      <w:proofErr w:type="spellEnd"/>
      <w:r w:rsidRPr="00B64EAF">
        <w:rPr>
          <w:rFonts w:asciiTheme="minorHAnsi" w:hAnsiTheme="minorHAnsi" w:cstheme="minorHAnsi"/>
          <w:sz w:val="28"/>
          <w:szCs w:val="28"/>
        </w:rPr>
        <w:t xml:space="preserve">                        </w:t>
      </w:r>
    </w:p>
    <w:sectPr w:rsidR="00AE67A4" w:rsidRPr="00B64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0852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146A05"/>
    <w:rsid w:val="00350811"/>
    <w:rsid w:val="00362EF8"/>
    <w:rsid w:val="0038231B"/>
    <w:rsid w:val="003A224C"/>
    <w:rsid w:val="006E71E5"/>
    <w:rsid w:val="0075300A"/>
    <w:rsid w:val="0075664B"/>
    <w:rsid w:val="007D16B6"/>
    <w:rsid w:val="00895E04"/>
    <w:rsid w:val="0093656C"/>
    <w:rsid w:val="00AE67A4"/>
    <w:rsid w:val="00B64EAF"/>
    <w:rsid w:val="00B90E00"/>
    <w:rsid w:val="00BF5963"/>
    <w:rsid w:val="00E7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963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BF5963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BF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F5963"/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BF5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BF5963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BF596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F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">
    <w:name w:val="Title!Название НПА"/>
    <w:basedOn w:val="a"/>
    <w:rsid w:val="00BF596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BF59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2015-07-31T11:01:00Z</cp:lastPrinted>
  <dcterms:created xsi:type="dcterms:W3CDTF">2015-07-29T11:24:00Z</dcterms:created>
  <dcterms:modified xsi:type="dcterms:W3CDTF">2015-08-06T13:49:00Z</dcterms:modified>
</cp:coreProperties>
</file>